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8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ayout table to enter headings, title, and contact details"/>
      </w:tblPr>
      <w:tblGrid>
        <w:gridCol w:w="5279"/>
        <w:gridCol w:w="5279"/>
        <w:gridCol w:w="4245"/>
      </w:tblGrid>
      <w:tr w:rsidR="002D2D78" w14:paraId="193CE867" w14:textId="77777777" w:rsidTr="000C3A20">
        <w:trPr>
          <w:trHeight w:val="8352"/>
          <w:jc w:val="center"/>
        </w:trPr>
        <w:tc>
          <w:tcPr>
            <w:tcW w:w="5279" w:type="dxa"/>
            <w:tcMar>
              <w:right w:w="1037" w:type="dxa"/>
            </w:tcMar>
          </w:tcPr>
          <w:p w14:paraId="108F9946" w14:textId="0B37731A" w:rsidR="002D2D78" w:rsidRDefault="00776471" w:rsidP="00A3747B">
            <w:pPr>
              <w:pStyle w:val="Heading7"/>
              <w:jc w:val="left"/>
            </w:pPr>
            <w:bookmarkStart w:id="0" w:name="_Hlk534182620"/>
            <w:r>
              <w:t xml:space="preserve"> </w:t>
            </w:r>
            <w:r w:rsidR="003E5F72">
              <w:t>Facc</w:t>
            </w:r>
            <w:r w:rsidR="00A3747B">
              <w:t xml:space="preserve"> </w:t>
            </w:r>
            <w:r w:rsidR="005A420A">
              <w:t xml:space="preserve">DBT </w:t>
            </w:r>
            <w:r w:rsidR="00A3747B">
              <w:t>Th</w:t>
            </w:r>
            <w:r w:rsidR="00BD6FB3">
              <w:t>erapy &amp; Prayer Group</w:t>
            </w:r>
          </w:p>
          <w:p w14:paraId="6FF7D856" w14:textId="019A4530" w:rsidR="002D2D78" w:rsidRDefault="00BD6FB3" w:rsidP="00BE6DBE">
            <w:pPr>
              <w:pStyle w:val="Heading4"/>
              <w:ind w:left="0"/>
              <w:jc w:val="center"/>
            </w:pPr>
            <w:r>
              <w:t>Dates for 202</w:t>
            </w:r>
            <w:r w:rsidR="00046AA6">
              <w:t>4</w:t>
            </w:r>
          </w:p>
          <w:p w14:paraId="372F9237" w14:textId="52CBF462" w:rsidR="00BD6FB3" w:rsidRPr="00BD6FB3" w:rsidRDefault="00B01C18" w:rsidP="00BE6DBE">
            <w:pPr>
              <w:pStyle w:val="Heading4"/>
              <w:ind w:left="0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="00046AA6">
              <w:rPr>
                <w:szCs w:val="24"/>
              </w:rPr>
              <w:t>Tuesdays</w:t>
            </w:r>
            <w:r w:rsidR="00BE6DBE">
              <w:rPr>
                <w:szCs w:val="24"/>
              </w:rPr>
              <w:t xml:space="preserve"> </w:t>
            </w:r>
            <w:r w:rsidR="00FF66D2">
              <w:rPr>
                <w:szCs w:val="24"/>
              </w:rPr>
              <w:t>5</w:t>
            </w:r>
            <w:r w:rsidR="00F76AA5">
              <w:rPr>
                <w:szCs w:val="24"/>
              </w:rPr>
              <w:t>:</w:t>
            </w:r>
            <w:r w:rsidR="00FF66D2">
              <w:rPr>
                <w:szCs w:val="24"/>
              </w:rPr>
              <w:t>00</w:t>
            </w:r>
            <w:r w:rsidR="00BE6DBE">
              <w:rPr>
                <w:szCs w:val="24"/>
              </w:rPr>
              <w:t>-</w:t>
            </w:r>
            <w:r w:rsidR="00F76AA5">
              <w:rPr>
                <w:szCs w:val="24"/>
              </w:rPr>
              <w:t>6</w:t>
            </w:r>
            <w:r w:rsidR="00BE6DBE">
              <w:rPr>
                <w:szCs w:val="24"/>
              </w:rPr>
              <w:t>:</w:t>
            </w:r>
            <w:r w:rsidR="00FF66D2">
              <w:rPr>
                <w:szCs w:val="24"/>
              </w:rPr>
              <w:t>3</w:t>
            </w:r>
            <w:r w:rsidR="00F76AA5">
              <w:rPr>
                <w:szCs w:val="24"/>
              </w:rPr>
              <w:t>0</w:t>
            </w:r>
            <w:r w:rsidR="00BE6DBE">
              <w:rPr>
                <w:szCs w:val="24"/>
              </w:rPr>
              <w:t xml:space="preserve"> </w:t>
            </w:r>
            <w:r w:rsidR="00F76AA5">
              <w:rPr>
                <w:szCs w:val="24"/>
              </w:rPr>
              <w:t>P</w:t>
            </w:r>
            <w:r w:rsidR="00BE6DBE">
              <w:rPr>
                <w:szCs w:val="24"/>
              </w:rPr>
              <w:t>.m.</w:t>
            </w:r>
          </w:p>
          <w:p w14:paraId="0D1321F1" w14:textId="77777777" w:rsidR="00F76AA5" w:rsidRDefault="00F76AA5" w:rsidP="00BD6FB3">
            <w:pPr>
              <w:rPr>
                <w:sz w:val="24"/>
                <w:szCs w:val="24"/>
              </w:rPr>
            </w:pPr>
          </w:p>
          <w:p w14:paraId="3F063F23" w14:textId="615966C8" w:rsidR="00F76AA5" w:rsidRPr="00F76AA5" w:rsidRDefault="00BA5361" w:rsidP="00BD6FB3">
            <w:pPr>
              <w:rPr>
                <w:color w:val="C00000"/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>WINTER</w:t>
            </w:r>
            <w:r w:rsidR="00F76AA5">
              <w:rPr>
                <w:color w:val="C00000"/>
                <w:sz w:val="24"/>
                <w:szCs w:val="24"/>
              </w:rPr>
              <w:t xml:space="preserve"> SECTION: </w:t>
            </w:r>
          </w:p>
          <w:p w14:paraId="3156D05A" w14:textId="0FE0B64B" w:rsidR="00BD6FB3" w:rsidRDefault="00BA5361" w:rsidP="00BD6F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January </w:t>
            </w:r>
            <w:r w:rsidR="00046AA6">
              <w:rPr>
                <w:sz w:val="24"/>
                <w:szCs w:val="24"/>
              </w:rPr>
              <w:t xml:space="preserve">9, </w:t>
            </w:r>
            <w:r w:rsidR="00D5370D">
              <w:rPr>
                <w:sz w:val="24"/>
                <w:szCs w:val="24"/>
              </w:rPr>
              <w:t xml:space="preserve">16, </w:t>
            </w:r>
            <w:r>
              <w:rPr>
                <w:sz w:val="24"/>
                <w:szCs w:val="24"/>
              </w:rPr>
              <w:t>2</w:t>
            </w:r>
            <w:r w:rsidR="00D5370D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&amp; 3</w:t>
            </w:r>
            <w:r w:rsidR="00D5370D">
              <w:rPr>
                <w:sz w:val="24"/>
                <w:szCs w:val="24"/>
              </w:rPr>
              <w:t>0</w:t>
            </w:r>
          </w:p>
          <w:p w14:paraId="4EAE9048" w14:textId="130D92F9" w:rsidR="00E7301A" w:rsidRDefault="00BA5361" w:rsidP="00BD6F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February </w:t>
            </w:r>
            <w:r w:rsidR="00D5370D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, 1</w:t>
            </w:r>
            <w:r w:rsidR="00D5370D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,</w:t>
            </w:r>
            <w:r w:rsidR="006368E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</w:t>
            </w:r>
            <w:r w:rsidR="00D5370D">
              <w:rPr>
                <w:sz w:val="24"/>
                <w:szCs w:val="24"/>
              </w:rPr>
              <w:t>0</w:t>
            </w:r>
            <w:r w:rsidR="00046AA6">
              <w:rPr>
                <w:sz w:val="24"/>
                <w:szCs w:val="24"/>
              </w:rPr>
              <w:t xml:space="preserve"> &amp; 27</w:t>
            </w:r>
          </w:p>
          <w:p w14:paraId="10AAA134" w14:textId="518F10E7" w:rsidR="00E7301A" w:rsidRDefault="00BA5361" w:rsidP="00BD6F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March </w:t>
            </w:r>
            <w:r w:rsidR="003D6F5E">
              <w:rPr>
                <w:sz w:val="24"/>
                <w:szCs w:val="24"/>
              </w:rPr>
              <w:t xml:space="preserve">5, </w:t>
            </w:r>
            <w:r w:rsidR="00D5370D">
              <w:rPr>
                <w:sz w:val="24"/>
                <w:szCs w:val="24"/>
              </w:rPr>
              <w:t>1</w:t>
            </w:r>
            <w:r w:rsidR="00046AA6">
              <w:rPr>
                <w:sz w:val="24"/>
                <w:szCs w:val="24"/>
              </w:rPr>
              <w:t>2</w:t>
            </w:r>
            <w:r w:rsidR="00D5370D">
              <w:rPr>
                <w:sz w:val="24"/>
                <w:szCs w:val="24"/>
              </w:rPr>
              <w:t xml:space="preserve">, </w:t>
            </w:r>
            <w:r w:rsidR="003D6F5E">
              <w:rPr>
                <w:sz w:val="24"/>
                <w:szCs w:val="24"/>
              </w:rPr>
              <w:t xml:space="preserve">&amp; </w:t>
            </w:r>
            <w:r w:rsidR="00046AA6">
              <w:rPr>
                <w:sz w:val="24"/>
                <w:szCs w:val="24"/>
              </w:rPr>
              <w:t>19</w:t>
            </w:r>
          </w:p>
          <w:p w14:paraId="29CA0E5A" w14:textId="3AD3D447" w:rsidR="00D5370D" w:rsidRDefault="00046AA6" w:rsidP="00B902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April 2, 9, 16, &amp; 23</w:t>
            </w:r>
          </w:p>
          <w:p w14:paraId="2D869A57" w14:textId="3050FA84" w:rsidR="00023460" w:rsidRDefault="00023460" w:rsidP="00B902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May 7, 14 &amp; 21</w:t>
            </w:r>
          </w:p>
          <w:p w14:paraId="12335E25" w14:textId="668017E6" w:rsidR="002D2D78" w:rsidRPr="00BD6FB3" w:rsidRDefault="002D2D78">
            <w:pPr>
              <w:pStyle w:val="Heading5"/>
              <w:rPr>
                <w:szCs w:val="24"/>
              </w:rPr>
            </w:pPr>
          </w:p>
          <w:p w14:paraId="00A24752" w14:textId="19997F4E" w:rsidR="002D2D78" w:rsidRDefault="0020363D">
            <w:pPr>
              <w:pStyle w:val="Heading4"/>
            </w:pPr>
            <w:r>
              <w:t>Structure and Cost</w:t>
            </w:r>
          </w:p>
          <w:p w14:paraId="6C96C604" w14:textId="0EAC4A3E" w:rsidR="00A3747B" w:rsidRDefault="0020363D" w:rsidP="00A3747B">
            <w:pPr>
              <w:pStyle w:val="Heading5"/>
            </w:pPr>
            <w:r>
              <w:t xml:space="preserve">This group will involve facilitated meetings that will be billed to insurance.  </w:t>
            </w:r>
            <w:r w:rsidR="00A3747B">
              <w:t>If you do not have insurance, please contact the facilitator and arrangements can be made for your participation.</w:t>
            </w:r>
          </w:p>
          <w:p w14:paraId="186A6A68" w14:textId="7A9B861F" w:rsidR="002D2D78" w:rsidRDefault="002D2D78">
            <w:pPr>
              <w:pStyle w:val="Heading6"/>
            </w:pPr>
          </w:p>
          <w:p w14:paraId="4580C3B0" w14:textId="125B35C0" w:rsidR="002D2D78" w:rsidRDefault="00CC769E">
            <w:pPr>
              <w:pStyle w:val="Heading4"/>
            </w:pPr>
            <w:r>
              <w:t>InTAKE</w:t>
            </w:r>
          </w:p>
          <w:p w14:paraId="6C7A16BC" w14:textId="796AA0EC" w:rsidR="002D2D78" w:rsidRDefault="00A3747B" w:rsidP="00A3747B">
            <w:pPr>
              <w:pStyle w:val="Heading5"/>
            </w:pPr>
            <w:r>
              <w:t xml:space="preserve">Each member will participate in </w:t>
            </w:r>
            <w:r w:rsidR="00CC769E">
              <w:t>an intake session to help facilitator</w:t>
            </w:r>
            <w:r w:rsidR="005E79F5">
              <w:t>s</w:t>
            </w:r>
            <w:r w:rsidR="00CC769E">
              <w:t xml:space="preserve"> better tailor </w:t>
            </w:r>
            <w:r>
              <w:t>homework</w:t>
            </w:r>
            <w:r w:rsidR="00CC769E">
              <w:t xml:space="preserve"> and activities for participants</w:t>
            </w:r>
            <w:r>
              <w:t>.</w:t>
            </w:r>
          </w:p>
          <w:p w14:paraId="791CA7FF" w14:textId="77777777" w:rsidR="00A3747B" w:rsidRDefault="00A3747B" w:rsidP="00A3747B">
            <w:pPr>
              <w:pStyle w:val="Heading5"/>
            </w:pPr>
          </w:p>
          <w:p w14:paraId="29AED2BB" w14:textId="2EA2CE37" w:rsidR="00A3747B" w:rsidRDefault="00A3747B" w:rsidP="00A3747B">
            <w:pPr>
              <w:pStyle w:val="Heading4"/>
            </w:pPr>
            <w:r>
              <w:t>Homework</w:t>
            </w:r>
          </w:p>
          <w:p w14:paraId="2363136E" w14:textId="1C71B438" w:rsidR="002D2D78" w:rsidRDefault="00A3747B" w:rsidP="00A3747B">
            <w:pPr>
              <w:pStyle w:val="Heading5"/>
            </w:pPr>
            <w:r>
              <w:t xml:space="preserve">At the end of each facilitated session, participants will receive specific homework to practice/complete for the next group.  </w:t>
            </w:r>
          </w:p>
          <w:p w14:paraId="511B887B" w14:textId="5D4FF05D" w:rsidR="00A3747B" w:rsidRDefault="00A3747B" w:rsidP="00A3747B">
            <w:pPr>
              <w:pStyle w:val="Heading5"/>
            </w:pPr>
          </w:p>
          <w:p w14:paraId="5EC50756" w14:textId="4B474E15" w:rsidR="007A02C9" w:rsidRDefault="007A02C9" w:rsidP="00A3747B">
            <w:pPr>
              <w:pStyle w:val="Heading5"/>
              <w:rPr>
                <w:color w:val="FF0000"/>
              </w:rPr>
            </w:pPr>
            <w:r>
              <w:rPr>
                <w:color w:val="FF0000"/>
              </w:rPr>
              <w:t>INTERESTED ?</w:t>
            </w:r>
          </w:p>
          <w:p w14:paraId="5B3AD609" w14:textId="0EC2C7B6" w:rsidR="007A02C9" w:rsidRDefault="007A02C9" w:rsidP="007A02C9">
            <w:pPr>
              <w:pStyle w:val="Heading5"/>
            </w:pPr>
            <w:r>
              <w:t xml:space="preserve">Contact Melissa Nichols, MA, LMFT at FACC 952-475-2818, ext.1010 or </w:t>
            </w:r>
            <w:hyperlink r:id="rId7" w:history="1">
              <w:r w:rsidRPr="00DB687C">
                <w:rPr>
                  <w:rStyle w:val="Hyperlink"/>
                </w:rPr>
                <w:t>Melissa@familyattachment.com</w:t>
              </w:r>
            </w:hyperlink>
          </w:p>
          <w:p w14:paraId="43E1712B" w14:textId="6174486A" w:rsidR="007A02C9" w:rsidRDefault="007A02C9" w:rsidP="007A02C9">
            <w:pPr>
              <w:pStyle w:val="Heading5"/>
            </w:pPr>
          </w:p>
          <w:p w14:paraId="450AE64C" w14:textId="06F9D95C" w:rsidR="007A02C9" w:rsidRDefault="007A02C9" w:rsidP="007A02C9">
            <w:pPr>
              <w:pStyle w:val="Heading5"/>
            </w:pPr>
            <w:r>
              <w:t>Family Attachment and Counseling Center</w:t>
            </w:r>
          </w:p>
          <w:p w14:paraId="3A146049" w14:textId="670CB810" w:rsidR="007A02C9" w:rsidRDefault="007A02C9" w:rsidP="007A02C9">
            <w:pPr>
              <w:pStyle w:val="Heading5"/>
            </w:pPr>
            <w:r>
              <w:t>102 North Chestnut Street</w:t>
            </w:r>
          </w:p>
          <w:p w14:paraId="6DFE3851" w14:textId="0B2978E7" w:rsidR="007A02C9" w:rsidRPr="007A02C9" w:rsidRDefault="007A02C9" w:rsidP="007A02C9">
            <w:pPr>
              <w:pStyle w:val="Heading5"/>
            </w:pPr>
            <w:r>
              <w:t>Chaska, MN  55318</w:t>
            </w:r>
          </w:p>
          <w:p w14:paraId="12059956" w14:textId="77777777" w:rsidR="002D2D78" w:rsidRDefault="002D2D78">
            <w:pPr>
              <w:pStyle w:val="Heading6"/>
            </w:pPr>
          </w:p>
          <w:p w14:paraId="617676B8" w14:textId="562CDC20" w:rsidR="007A02C9" w:rsidRDefault="007A02C9">
            <w:pPr>
              <w:pStyle w:val="Heading6"/>
            </w:pPr>
          </w:p>
        </w:tc>
        <w:tc>
          <w:tcPr>
            <w:tcW w:w="5279" w:type="dxa"/>
            <w:tcMar>
              <w:right w:w="1037" w:type="dxa"/>
            </w:tcMar>
          </w:tcPr>
          <w:p w14:paraId="18B55ACC" w14:textId="282F9A5B" w:rsidR="002D2D78" w:rsidRDefault="003E5F72">
            <w:pPr>
              <w:pStyle w:val="Heading7"/>
            </w:pPr>
            <w:r>
              <w:t xml:space="preserve">FACC </w:t>
            </w:r>
            <w:r w:rsidR="005A420A">
              <w:t xml:space="preserve">DBT </w:t>
            </w:r>
            <w:r w:rsidR="00BD6FB3">
              <w:t>Therapy &amp; Prayer Group</w:t>
            </w:r>
          </w:p>
          <w:p w14:paraId="0068F172" w14:textId="1EECFA3F" w:rsidR="0071088E" w:rsidRDefault="00BA5361" w:rsidP="0071088E">
            <w:r>
              <w:rPr>
                <w:noProof/>
              </w:rPr>
              <w:drawing>
                <wp:inline distT="0" distB="0" distL="0" distR="0" wp14:anchorId="7BCFD0A1" wp14:editId="6F18A132">
                  <wp:extent cx="2693670" cy="1801495"/>
                  <wp:effectExtent l="0" t="0" r="0" b="8255"/>
                  <wp:docPr id="4" name="Picture 4" descr="100,000+ Best Winter Landscape Photos · 100% Free Download · Pexels Stock  Phot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100,000+ Best Winter Landscape Photos · 100% Free Download · Pexels Stock  Phot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3670" cy="1801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50351C5" w14:textId="6A3A1BAA" w:rsidR="0071088E" w:rsidRDefault="0071088E" w:rsidP="0071088E">
            <w:pPr>
              <w:pStyle w:val="TableDescription"/>
            </w:pPr>
          </w:p>
          <w:p w14:paraId="7B64C49C" w14:textId="5F6E2F2E" w:rsidR="002D2D78" w:rsidRPr="00CC769E" w:rsidRDefault="005E79F5" w:rsidP="00CC769E">
            <w:pPr>
              <w:pStyle w:val="Heading1"/>
              <w:jc w:val="lef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Purpose &amp; Contentment</w:t>
            </w:r>
          </w:p>
          <w:p w14:paraId="7899D754" w14:textId="3BA87629" w:rsidR="00ED29C4" w:rsidRDefault="00ED29C4" w:rsidP="000C3A20">
            <w:pPr>
              <w:spacing w:after="240" w:line="288" w:lineRule="auto"/>
            </w:pPr>
            <w:r>
              <w:t xml:space="preserve">Today’s life is filled with </w:t>
            </w:r>
            <w:r w:rsidR="00CC769E">
              <w:t xml:space="preserve">incredible </w:t>
            </w:r>
            <w:r>
              <w:t>struggles. How does one fin</w:t>
            </w:r>
            <w:r w:rsidR="00A63EAF">
              <w:t>d</w:t>
            </w:r>
            <w:r>
              <w:t xml:space="preserve"> contentment, peace, and even joy</w:t>
            </w:r>
            <w:r w:rsidR="00CC769E">
              <w:t xml:space="preserve"> amidst uncertainty, loss, and isolation</w:t>
            </w:r>
            <w:r>
              <w:t xml:space="preserve">?  This group focuses on </w:t>
            </w:r>
            <w:r w:rsidR="005E79F5">
              <w:t>learning skills</w:t>
            </w:r>
            <w:r w:rsidR="005A420A">
              <w:t xml:space="preserve"> </w:t>
            </w:r>
            <w:r w:rsidR="005E79F5">
              <w:t>to embrace contentment</w:t>
            </w:r>
            <w:r>
              <w:t xml:space="preserve"> through the implementation of connection, acceptance,</w:t>
            </w:r>
            <w:r w:rsidR="005E79F5">
              <w:t xml:space="preserve"> balance,</w:t>
            </w:r>
            <w:r>
              <w:t xml:space="preserve"> </w:t>
            </w:r>
            <w:r w:rsidR="005E79F5">
              <w:t xml:space="preserve">and </w:t>
            </w:r>
            <w:r>
              <w:t xml:space="preserve">forgiveness. </w:t>
            </w:r>
          </w:p>
          <w:p w14:paraId="1A310CD4" w14:textId="452ABDD5" w:rsidR="00F214A2" w:rsidRDefault="00CC769E" w:rsidP="000C3A20">
            <w:pPr>
              <w:spacing w:after="240" w:line="288" w:lineRule="auto"/>
            </w:pPr>
            <w:r>
              <w:t xml:space="preserve">Therapeutic tools </w:t>
            </w:r>
            <w:r w:rsidR="005E79F5">
              <w:t>of</w:t>
            </w:r>
            <w:r>
              <w:t xml:space="preserve"> Dialectical Behavioral Therapy</w:t>
            </w:r>
            <w:r w:rsidR="005A420A">
              <w:t>—learning behavioral skills of mindfulness, distress tolerance, interpersonal effectiveness, and emotional regulation</w:t>
            </w:r>
            <w:r>
              <w:t xml:space="preserve"> will be used</w:t>
            </w:r>
            <w:r w:rsidR="005A420A">
              <w:t xml:space="preserve"> in addition to others</w:t>
            </w:r>
            <w:r>
              <w:t>.</w:t>
            </w:r>
            <w:r w:rsidR="00670E77">
              <w:t xml:space="preserve"> </w:t>
            </w:r>
          </w:p>
          <w:p w14:paraId="6206B538" w14:textId="3FC0CA40" w:rsidR="00A3747B" w:rsidRDefault="00A3747B" w:rsidP="000C3A20">
            <w:pPr>
              <w:spacing w:after="240" w:line="288" w:lineRule="auto"/>
            </w:pPr>
            <w:r>
              <w:t xml:space="preserve">Prayer is a key component to this group. However, it is not necessary to have a faith or religious affiliation to join this group.  </w:t>
            </w:r>
            <w:r w:rsidR="007D2743">
              <w:t>We strive to make prayer a practice in honesty</w:t>
            </w:r>
            <w:r w:rsidR="008915F2">
              <w:t xml:space="preserve"> and keep our eyes focused on the concept of the Healing Power—a God of love.</w:t>
            </w:r>
          </w:p>
        </w:tc>
        <w:tc>
          <w:tcPr>
            <w:tcW w:w="4245" w:type="dxa"/>
          </w:tcPr>
          <w:p w14:paraId="36630F4B" w14:textId="1FC2B21B" w:rsidR="002D2D78" w:rsidRDefault="003E5F72">
            <w:pPr>
              <w:pStyle w:val="Heading7"/>
            </w:pPr>
            <w:r>
              <w:t xml:space="preserve">FACC </w:t>
            </w:r>
            <w:r w:rsidR="005A420A">
              <w:t xml:space="preserve">DBT </w:t>
            </w:r>
            <w:r w:rsidR="00ED29C4">
              <w:t>Therapy &amp; Prayer Group</w:t>
            </w:r>
          </w:p>
          <w:p w14:paraId="114E83F2" w14:textId="0630AF93" w:rsidR="002D2D78" w:rsidRPr="00CC769E" w:rsidRDefault="00E7301A">
            <w:pPr>
              <w:pStyle w:val="Title"/>
              <w:rPr>
                <w:sz w:val="52"/>
                <w:szCs w:val="52"/>
              </w:rPr>
            </w:pPr>
            <w:r>
              <w:t xml:space="preserve">Dialectical Behavioral Group </w:t>
            </w:r>
            <w:r>
              <w:rPr>
                <w:sz w:val="52"/>
                <w:szCs w:val="52"/>
              </w:rPr>
              <w:t>with</w:t>
            </w:r>
            <w:r w:rsidR="00CC769E" w:rsidRPr="00CC769E">
              <w:rPr>
                <w:sz w:val="52"/>
                <w:szCs w:val="52"/>
              </w:rPr>
              <w:t xml:space="preserve"> prayer</w:t>
            </w:r>
            <w:r w:rsidR="00BA5361">
              <w:rPr>
                <w:sz w:val="52"/>
                <w:szCs w:val="52"/>
              </w:rPr>
              <w:t xml:space="preserve"> &amp;</w:t>
            </w:r>
            <w:r w:rsidR="00CC769E" w:rsidRPr="00CC769E">
              <w:rPr>
                <w:sz w:val="52"/>
                <w:szCs w:val="52"/>
              </w:rPr>
              <w:t xml:space="preserve"> </w:t>
            </w:r>
            <w:r w:rsidR="00CC769E">
              <w:rPr>
                <w:sz w:val="52"/>
                <w:szCs w:val="52"/>
              </w:rPr>
              <w:t xml:space="preserve">therapeutic </w:t>
            </w:r>
            <w:r w:rsidR="00CC769E" w:rsidRPr="00CC769E">
              <w:rPr>
                <w:sz w:val="52"/>
                <w:szCs w:val="52"/>
              </w:rPr>
              <w:t>skills</w:t>
            </w:r>
            <w:r w:rsidR="00ED29C4" w:rsidRPr="00CC769E">
              <w:rPr>
                <w:sz w:val="52"/>
                <w:szCs w:val="52"/>
              </w:rPr>
              <w:t xml:space="preserve"> </w:t>
            </w:r>
          </w:p>
          <w:p w14:paraId="0C288A46" w14:textId="7938AF90" w:rsidR="002D2D78" w:rsidRDefault="00ED29C4">
            <w:pPr>
              <w:pStyle w:val="Heading3"/>
            </w:pPr>
            <w:r>
              <w:t>Family Attachment and Counseling Center</w:t>
            </w:r>
          </w:p>
          <w:p w14:paraId="0A4D4B1E" w14:textId="0F8D42F3" w:rsidR="0071088E" w:rsidRDefault="0071088E" w:rsidP="0071088E">
            <w:pPr>
              <w:pStyle w:val="TableDescription"/>
            </w:pPr>
          </w:p>
          <w:p w14:paraId="2F7615BB" w14:textId="3C88B714" w:rsidR="002D2D78" w:rsidRDefault="00BA5361">
            <w:pPr>
              <w:spacing w:after="240" w:line="288" w:lineRule="auto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8C43C53" wp14:editId="116DCE1C">
                  <wp:extent cx="2695575" cy="1348105"/>
                  <wp:effectExtent l="0" t="0" r="9525" b="4445"/>
                  <wp:docPr id="1" name="Picture 1" descr="Winter Pictures - Breathtaking Photos of Winter Landscap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nter Pictures - Breathtaking Photos of Winter Landscap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5575" cy="1348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5EB947D" w14:textId="77777777" w:rsidR="005E79F5" w:rsidRPr="005E79F5" w:rsidRDefault="005E79F5" w:rsidP="005E79F5"/>
          <w:p w14:paraId="408784D9" w14:textId="77777777" w:rsidR="005E79F5" w:rsidRDefault="005E79F5" w:rsidP="005E79F5">
            <w:pPr>
              <w:rPr>
                <w:noProof/>
              </w:rPr>
            </w:pPr>
          </w:p>
          <w:p w14:paraId="3CB8EA91" w14:textId="77777777" w:rsidR="005E79F5" w:rsidRDefault="005E79F5" w:rsidP="005E79F5">
            <w:pPr>
              <w:rPr>
                <w:noProof/>
              </w:rPr>
            </w:pPr>
          </w:p>
          <w:p w14:paraId="52476D67" w14:textId="2AD4B1E2" w:rsidR="005E79F5" w:rsidRPr="005E79F5" w:rsidRDefault="005E79F5" w:rsidP="005E79F5">
            <w:pPr>
              <w:jc w:val="right"/>
            </w:pPr>
          </w:p>
        </w:tc>
      </w:tr>
      <w:bookmarkEnd w:id="0"/>
    </w:tbl>
    <w:p w14:paraId="5897BE34" w14:textId="77777777" w:rsidR="002D2D78" w:rsidRDefault="002D2D78" w:rsidP="001643BF">
      <w:pPr>
        <w:pStyle w:val="Nospacingsmall"/>
      </w:pPr>
    </w:p>
    <w:sectPr w:rsidR="002D2D78">
      <w:pgSz w:w="15840" w:h="12240" w:orient="landscape"/>
      <w:pgMar w:top="518" w:right="518" w:bottom="518" w:left="5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5BD9B6" w14:textId="77777777" w:rsidR="003C34E3" w:rsidRDefault="003C34E3" w:rsidP="00A45B8F">
      <w:pPr>
        <w:spacing w:after="0" w:line="240" w:lineRule="auto"/>
      </w:pPr>
      <w:r>
        <w:separator/>
      </w:r>
    </w:p>
  </w:endnote>
  <w:endnote w:type="continuationSeparator" w:id="0">
    <w:p w14:paraId="52B9CC49" w14:textId="77777777" w:rsidR="003C34E3" w:rsidRDefault="003C34E3" w:rsidP="00A45B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D5C664" w14:textId="77777777" w:rsidR="003C34E3" w:rsidRDefault="003C34E3" w:rsidP="00A45B8F">
      <w:pPr>
        <w:spacing w:after="0" w:line="240" w:lineRule="auto"/>
      </w:pPr>
      <w:r>
        <w:separator/>
      </w:r>
    </w:p>
  </w:footnote>
  <w:footnote w:type="continuationSeparator" w:id="0">
    <w:p w14:paraId="40F5E81F" w14:textId="77777777" w:rsidR="003C34E3" w:rsidRDefault="003C34E3" w:rsidP="00A45B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84683F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E80797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7305CD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C201C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3669F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5D0C8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E2CBFF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6A891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A9411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CCEA7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308241104">
    <w:abstractNumId w:val="9"/>
  </w:num>
  <w:num w:numId="2" w16cid:durableId="739522890">
    <w:abstractNumId w:val="7"/>
  </w:num>
  <w:num w:numId="3" w16cid:durableId="868950509">
    <w:abstractNumId w:val="6"/>
  </w:num>
  <w:num w:numId="4" w16cid:durableId="92022010">
    <w:abstractNumId w:val="5"/>
  </w:num>
  <w:num w:numId="5" w16cid:durableId="1897085848">
    <w:abstractNumId w:val="4"/>
  </w:num>
  <w:num w:numId="6" w16cid:durableId="939067767">
    <w:abstractNumId w:val="8"/>
  </w:num>
  <w:num w:numId="7" w16cid:durableId="1071347216">
    <w:abstractNumId w:val="3"/>
  </w:num>
  <w:num w:numId="8" w16cid:durableId="1183939466">
    <w:abstractNumId w:val="2"/>
  </w:num>
  <w:num w:numId="9" w16cid:durableId="518544376">
    <w:abstractNumId w:val="1"/>
  </w:num>
  <w:num w:numId="10" w16cid:durableId="798361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FB3"/>
    <w:rsid w:val="000115A5"/>
    <w:rsid w:val="00023460"/>
    <w:rsid w:val="00046AA6"/>
    <w:rsid w:val="000509B4"/>
    <w:rsid w:val="00094EDB"/>
    <w:rsid w:val="000C3A20"/>
    <w:rsid w:val="00120A76"/>
    <w:rsid w:val="0013304A"/>
    <w:rsid w:val="001643BF"/>
    <w:rsid w:val="001D1916"/>
    <w:rsid w:val="0020363D"/>
    <w:rsid w:val="002154DF"/>
    <w:rsid w:val="0021751B"/>
    <w:rsid w:val="00294F87"/>
    <w:rsid w:val="002D2D78"/>
    <w:rsid w:val="00341A00"/>
    <w:rsid w:val="003A2576"/>
    <w:rsid w:val="003A357E"/>
    <w:rsid w:val="003C34E3"/>
    <w:rsid w:val="003D0C09"/>
    <w:rsid w:val="003D6F5E"/>
    <w:rsid w:val="003E5F72"/>
    <w:rsid w:val="004857C1"/>
    <w:rsid w:val="004C24CC"/>
    <w:rsid w:val="004D1BDD"/>
    <w:rsid w:val="004F26A0"/>
    <w:rsid w:val="00566102"/>
    <w:rsid w:val="005A420A"/>
    <w:rsid w:val="005E79F5"/>
    <w:rsid w:val="006368EA"/>
    <w:rsid w:val="00640542"/>
    <w:rsid w:val="00670E77"/>
    <w:rsid w:val="00675AAD"/>
    <w:rsid w:val="006B2C42"/>
    <w:rsid w:val="0071088E"/>
    <w:rsid w:val="00720A98"/>
    <w:rsid w:val="00740CF1"/>
    <w:rsid w:val="00776471"/>
    <w:rsid w:val="00785A17"/>
    <w:rsid w:val="007A02C9"/>
    <w:rsid w:val="007D2743"/>
    <w:rsid w:val="0080173D"/>
    <w:rsid w:val="00853583"/>
    <w:rsid w:val="008915F2"/>
    <w:rsid w:val="008F6FE5"/>
    <w:rsid w:val="009A7320"/>
    <w:rsid w:val="009D54DB"/>
    <w:rsid w:val="00A3747B"/>
    <w:rsid w:val="00A45B8F"/>
    <w:rsid w:val="00A565EA"/>
    <w:rsid w:val="00A63EAF"/>
    <w:rsid w:val="00AD272D"/>
    <w:rsid w:val="00B01C18"/>
    <w:rsid w:val="00B06B5F"/>
    <w:rsid w:val="00B90295"/>
    <w:rsid w:val="00B91646"/>
    <w:rsid w:val="00BA5361"/>
    <w:rsid w:val="00BC4FFE"/>
    <w:rsid w:val="00BD2058"/>
    <w:rsid w:val="00BD6FB3"/>
    <w:rsid w:val="00BE6DBE"/>
    <w:rsid w:val="00C61857"/>
    <w:rsid w:val="00C61E69"/>
    <w:rsid w:val="00C719B8"/>
    <w:rsid w:val="00CC3BD0"/>
    <w:rsid w:val="00CC769E"/>
    <w:rsid w:val="00D5370D"/>
    <w:rsid w:val="00D653B6"/>
    <w:rsid w:val="00D664AE"/>
    <w:rsid w:val="00E21B0E"/>
    <w:rsid w:val="00E2601F"/>
    <w:rsid w:val="00E7301A"/>
    <w:rsid w:val="00E8089D"/>
    <w:rsid w:val="00E83A82"/>
    <w:rsid w:val="00E8512F"/>
    <w:rsid w:val="00EA5A08"/>
    <w:rsid w:val="00ED29C4"/>
    <w:rsid w:val="00F04975"/>
    <w:rsid w:val="00F214A2"/>
    <w:rsid w:val="00F4344F"/>
    <w:rsid w:val="00F76AA5"/>
    <w:rsid w:val="00F84496"/>
    <w:rsid w:val="00FF6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09B646D"/>
  <w15:chartTrackingRefBased/>
  <w15:docId w15:val="{7A5D642D-2568-449F-AC70-8FC6B7D38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4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601F"/>
  </w:style>
  <w:style w:type="paragraph" w:styleId="Heading1">
    <w:name w:val="heading 1"/>
    <w:basedOn w:val="Normal"/>
    <w:link w:val="Heading1Char"/>
    <w:uiPriority w:val="2"/>
    <w:qFormat/>
    <w:pPr>
      <w:keepNext/>
      <w:keepLines/>
      <w:spacing w:before="240" w:after="160" w:line="240" w:lineRule="auto"/>
      <w:jc w:val="center"/>
      <w:outlineLvl w:val="0"/>
    </w:pPr>
    <w:rPr>
      <w:rFonts w:asciiTheme="majorHAnsi" w:eastAsiaTheme="majorEastAsia" w:hAnsiTheme="majorHAnsi" w:cstheme="majorBidi"/>
      <w:color w:val="A43020" w:themeColor="accent1" w:themeShade="BF"/>
      <w:sz w:val="48"/>
      <w:szCs w:val="32"/>
    </w:rPr>
  </w:style>
  <w:style w:type="paragraph" w:styleId="Heading2">
    <w:name w:val="heading 2"/>
    <w:basedOn w:val="Normal"/>
    <w:link w:val="Heading2Char"/>
    <w:uiPriority w:val="2"/>
    <w:unhideWhenUsed/>
    <w:qFormat/>
    <w:pPr>
      <w:keepNext/>
      <w:keepLines/>
      <w:spacing w:before="80" w:after="40" w:line="240" w:lineRule="auto"/>
      <w:ind w:left="144"/>
      <w:outlineLvl w:val="1"/>
    </w:pPr>
    <w:rPr>
      <w:rFonts w:asciiTheme="majorHAnsi" w:eastAsiaTheme="majorEastAsia" w:hAnsiTheme="majorHAnsi" w:cstheme="majorBidi"/>
      <w:caps/>
      <w:color w:val="A43020" w:themeColor="accent1" w:themeShade="BF"/>
      <w:sz w:val="36"/>
      <w:szCs w:val="26"/>
    </w:rPr>
  </w:style>
  <w:style w:type="paragraph" w:styleId="Heading3">
    <w:name w:val="heading 3"/>
    <w:basedOn w:val="Normal"/>
    <w:link w:val="Heading3Char"/>
    <w:uiPriority w:val="2"/>
    <w:unhideWhenUsed/>
    <w:qFormat/>
    <w:pPr>
      <w:keepNext/>
      <w:keepLines/>
      <w:spacing w:after="260" w:line="240" w:lineRule="auto"/>
      <w:jc w:val="center"/>
      <w:outlineLvl w:val="2"/>
    </w:pPr>
    <w:rPr>
      <w:rFonts w:asciiTheme="majorHAnsi" w:eastAsiaTheme="majorEastAsia" w:hAnsiTheme="majorHAnsi" w:cstheme="majorBidi"/>
      <w:caps/>
      <w:sz w:val="28"/>
      <w:szCs w:val="24"/>
    </w:rPr>
  </w:style>
  <w:style w:type="paragraph" w:styleId="Heading4">
    <w:name w:val="heading 4"/>
    <w:basedOn w:val="Normal"/>
    <w:link w:val="Heading4Char"/>
    <w:uiPriority w:val="2"/>
    <w:unhideWhenUsed/>
    <w:qFormat/>
    <w:pPr>
      <w:keepNext/>
      <w:keepLines/>
      <w:spacing w:before="60" w:after="0" w:line="240" w:lineRule="auto"/>
      <w:ind w:left="144"/>
      <w:outlineLvl w:val="3"/>
    </w:pPr>
    <w:rPr>
      <w:rFonts w:asciiTheme="majorHAnsi" w:eastAsiaTheme="majorEastAsia" w:hAnsiTheme="majorHAnsi" w:cstheme="majorBidi"/>
      <w:iCs/>
      <w:caps/>
      <w:color w:val="A43020" w:themeColor="accent1" w:themeShade="BF"/>
      <w:sz w:val="24"/>
    </w:rPr>
  </w:style>
  <w:style w:type="paragraph" w:styleId="Heading5">
    <w:name w:val="heading 5"/>
    <w:basedOn w:val="Normal"/>
    <w:link w:val="Heading5Char"/>
    <w:uiPriority w:val="2"/>
    <w:unhideWhenUsed/>
    <w:qFormat/>
    <w:pPr>
      <w:keepNext/>
      <w:keepLines/>
      <w:spacing w:after="0" w:line="240" w:lineRule="auto"/>
      <w:ind w:left="144"/>
      <w:outlineLvl w:val="4"/>
    </w:pPr>
    <w:rPr>
      <w:rFonts w:asciiTheme="majorHAnsi" w:eastAsiaTheme="majorEastAsia" w:hAnsiTheme="majorHAnsi" w:cstheme="majorBidi"/>
      <w:sz w:val="24"/>
    </w:rPr>
  </w:style>
  <w:style w:type="paragraph" w:styleId="Heading6">
    <w:name w:val="heading 6"/>
    <w:basedOn w:val="Normal"/>
    <w:link w:val="Heading6Char"/>
    <w:uiPriority w:val="2"/>
    <w:unhideWhenUsed/>
    <w:qFormat/>
    <w:pPr>
      <w:keepNext/>
      <w:keepLines/>
      <w:spacing w:after="0" w:line="240" w:lineRule="auto"/>
      <w:jc w:val="right"/>
      <w:outlineLvl w:val="5"/>
    </w:pPr>
    <w:rPr>
      <w:rFonts w:asciiTheme="majorHAnsi" w:eastAsiaTheme="majorEastAsia" w:hAnsiTheme="majorHAnsi" w:cstheme="majorBidi"/>
      <w:color w:val="262626" w:themeColor="text1" w:themeTint="D9"/>
      <w:sz w:val="24"/>
    </w:rPr>
  </w:style>
  <w:style w:type="paragraph" w:styleId="Heading7">
    <w:name w:val="heading 7"/>
    <w:basedOn w:val="Normal"/>
    <w:link w:val="Heading7Char"/>
    <w:uiPriority w:val="2"/>
    <w:unhideWhenUsed/>
    <w:qFormat/>
    <w:pPr>
      <w:keepNext/>
      <w:keepLines/>
      <w:pBdr>
        <w:bottom w:val="single" w:sz="4" w:space="4" w:color="A43020" w:themeColor="accent1" w:themeShade="BF"/>
      </w:pBdr>
      <w:spacing w:after="60" w:line="240" w:lineRule="auto"/>
      <w:jc w:val="center"/>
      <w:outlineLvl w:val="6"/>
    </w:pPr>
    <w:rPr>
      <w:rFonts w:asciiTheme="majorHAnsi" w:eastAsiaTheme="majorEastAsia" w:hAnsiTheme="majorHAnsi" w:cstheme="majorBidi"/>
      <w:iCs/>
      <w:caps/>
    </w:rPr>
  </w:style>
  <w:style w:type="paragraph" w:styleId="Heading8">
    <w:name w:val="heading 8"/>
    <w:basedOn w:val="Normal"/>
    <w:link w:val="Heading8Char"/>
    <w:uiPriority w:val="2"/>
    <w:unhideWhenUsed/>
    <w:qFormat/>
    <w:pPr>
      <w:keepNext/>
      <w:keepLines/>
      <w:spacing w:after="330" w:line="240" w:lineRule="auto"/>
      <w:jc w:val="center"/>
      <w:outlineLvl w:val="7"/>
    </w:pPr>
    <w:rPr>
      <w:rFonts w:asciiTheme="majorHAnsi" w:eastAsiaTheme="majorEastAsia" w:hAnsiTheme="majorHAnsi" w:cstheme="majorBidi"/>
      <w:caps/>
      <w:szCs w:val="21"/>
    </w:rPr>
  </w:style>
  <w:style w:type="paragraph" w:styleId="Heading9">
    <w:name w:val="heading 9"/>
    <w:basedOn w:val="Normal"/>
    <w:link w:val="Heading9Char"/>
    <w:uiPriority w:val="2"/>
    <w:unhideWhenUsed/>
    <w:qFormat/>
    <w:pPr>
      <w:keepNext/>
      <w:keepLines/>
      <w:pBdr>
        <w:bottom w:val="single" w:sz="4" w:space="4" w:color="A43020" w:themeColor="accent1" w:themeShade="BF"/>
      </w:pBdr>
      <w:spacing w:line="240" w:lineRule="auto"/>
      <w:ind w:firstLine="144"/>
      <w:outlineLvl w:val="8"/>
    </w:pPr>
    <w:rPr>
      <w:rFonts w:asciiTheme="majorHAnsi" w:eastAsiaTheme="majorEastAsia" w:hAnsiTheme="majorHAnsi" w:cstheme="majorBidi"/>
      <w:iCs/>
      <w:caps/>
      <w:sz w:val="20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unhideWhenUsed/>
    <w:qFormat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E2601F"/>
    <w:rPr>
      <w:b/>
      <w:bCs/>
      <w:caps w:val="0"/>
      <w:smallCaps/>
      <w:color w:val="A43020" w:themeColor="accent1" w:themeShade="BF"/>
      <w:spacing w:val="0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spacingsmall">
    <w:name w:val="No spacing small"/>
    <w:basedOn w:val="Normal"/>
    <w:uiPriority w:val="38"/>
    <w:qFormat/>
    <w:pPr>
      <w:spacing w:after="0" w:line="240" w:lineRule="auto"/>
    </w:pPr>
    <w:rPr>
      <w:sz w:val="18"/>
    </w:rPr>
  </w:style>
  <w:style w:type="character" w:customStyle="1" w:styleId="Heading3Char">
    <w:name w:val="Heading 3 Char"/>
    <w:basedOn w:val="DefaultParagraphFont"/>
    <w:link w:val="Heading3"/>
    <w:uiPriority w:val="2"/>
    <w:rsid w:val="000C3A20"/>
    <w:rPr>
      <w:rFonts w:asciiTheme="majorHAnsi" w:eastAsiaTheme="majorEastAsia" w:hAnsiTheme="majorHAnsi" w:cstheme="majorBidi"/>
      <w:caps/>
      <w:sz w:val="28"/>
      <w:szCs w:val="24"/>
    </w:rPr>
  </w:style>
  <w:style w:type="paragraph" w:styleId="Title">
    <w:name w:val="Title"/>
    <w:basedOn w:val="Normal"/>
    <w:link w:val="TitleChar"/>
    <w:uiPriority w:val="3"/>
    <w:qFormat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color w:val="A43020" w:themeColor="accent1" w:themeShade="BF"/>
      <w:kern w:val="28"/>
      <w:sz w:val="84"/>
      <w:szCs w:val="56"/>
    </w:rPr>
  </w:style>
  <w:style w:type="character" w:customStyle="1" w:styleId="TitleChar">
    <w:name w:val="Title Char"/>
    <w:basedOn w:val="DefaultParagraphFont"/>
    <w:link w:val="Title"/>
    <w:uiPriority w:val="3"/>
    <w:rsid w:val="000C3A20"/>
    <w:rPr>
      <w:rFonts w:asciiTheme="majorHAnsi" w:eastAsiaTheme="majorEastAsia" w:hAnsiTheme="majorHAnsi" w:cstheme="majorBidi"/>
      <w:color w:val="A43020" w:themeColor="accent1" w:themeShade="BF"/>
      <w:kern w:val="28"/>
      <w:sz w:val="84"/>
      <w:szCs w:val="56"/>
    </w:rPr>
  </w:style>
  <w:style w:type="paragraph" w:styleId="Subtitle">
    <w:name w:val="Subtitle"/>
    <w:basedOn w:val="Normal"/>
    <w:link w:val="SubtitleChar"/>
    <w:uiPriority w:val="6"/>
    <w:qFormat/>
    <w:pPr>
      <w:numPr>
        <w:ilvl w:val="1"/>
      </w:numPr>
      <w:spacing w:after="60" w:line="240" w:lineRule="auto"/>
      <w:contextualSpacing/>
      <w:jc w:val="center"/>
    </w:pPr>
    <w:rPr>
      <w:color w:val="A43020" w:themeColor="accent1" w:themeShade="BF"/>
      <w:sz w:val="64"/>
    </w:rPr>
  </w:style>
  <w:style w:type="character" w:customStyle="1" w:styleId="SubtitleChar">
    <w:name w:val="Subtitle Char"/>
    <w:basedOn w:val="DefaultParagraphFont"/>
    <w:link w:val="Subtitle"/>
    <w:uiPriority w:val="6"/>
    <w:rsid w:val="000C3A20"/>
    <w:rPr>
      <w:color w:val="A43020" w:themeColor="accent1" w:themeShade="BF"/>
      <w:sz w:val="64"/>
    </w:rPr>
  </w:style>
  <w:style w:type="character" w:customStyle="1" w:styleId="Heading1Char">
    <w:name w:val="Heading 1 Char"/>
    <w:basedOn w:val="DefaultParagraphFont"/>
    <w:link w:val="Heading1"/>
    <w:uiPriority w:val="2"/>
    <w:rsid w:val="000C3A20"/>
    <w:rPr>
      <w:rFonts w:asciiTheme="majorHAnsi" w:eastAsiaTheme="majorEastAsia" w:hAnsiTheme="majorHAnsi" w:cstheme="majorBidi"/>
      <w:color w:val="A43020" w:themeColor="accent1" w:themeShade="BF"/>
      <w:sz w:val="48"/>
      <w:szCs w:val="32"/>
    </w:rPr>
  </w:style>
  <w:style w:type="character" w:customStyle="1" w:styleId="Heading2Char">
    <w:name w:val="Heading 2 Char"/>
    <w:basedOn w:val="DefaultParagraphFont"/>
    <w:link w:val="Heading2"/>
    <w:uiPriority w:val="2"/>
    <w:rsid w:val="000C3A20"/>
    <w:rPr>
      <w:rFonts w:asciiTheme="majorHAnsi" w:eastAsiaTheme="majorEastAsia" w:hAnsiTheme="majorHAnsi" w:cstheme="majorBidi"/>
      <w:caps/>
      <w:color w:val="A43020" w:themeColor="accent1" w:themeShade="BF"/>
      <w:sz w:val="36"/>
      <w:szCs w:val="26"/>
    </w:rPr>
  </w:style>
  <w:style w:type="paragraph" w:customStyle="1" w:styleId="Address">
    <w:name w:val="Address"/>
    <w:basedOn w:val="Normal"/>
    <w:uiPriority w:val="12"/>
    <w:qFormat/>
    <w:pPr>
      <w:spacing w:after="120" w:line="240" w:lineRule="auto"/>
      <w:contextualSpacing/>
      <w:jc w:val="center"/>
    </w:pPr>
    <w:rPr>
      <w:caps/>
      <w:sz w:val="20"/>
    </w:rPr>
  </w:style>
  <w:style w:type="paragraph" w:customStyle="1" w:styleId="Phone">
    <w:name w:val="Phone"/>
    <w:basedOn w:val="Normal"/>
    <w:uiPriority w:val="13"/>
    <w:qFormat/>
    <w:pPr>
      <w:spacing w:after="0" w:line="240" w:lineRule="auto"/>
      <w:jc w:val="center"/>
    </w:pPr>
    <w:rPr>
      <w:sz w:val="64"/>
    </w:rPr>
  </w:style>
  <w:style w:type="character" w:customStyle="1" w:styleId="Heading4Char">
    <w:name w:val="Heading 4 Char"/>
    <w:basedOn w:val="DefaultParagraphFont"/>
    <w:link w:val="Heading4"/>
    <w:uiPriority w:val="2"/>
    <w:rsid w:val="000C3A20"/>
    <w:rPr>
      <w:rFonts w:asciiTheme="majorHAnsi" w:eastAsiaTheme="majorEastAsia" w:hAnsiTheme="majorHAnsi" w:cstheme="majorBidi"/>
      <w:iCs/>
      <w:caps/>
      <w:color w:val="A43020" w:themeColor="accent1" w:themeShade="BF"/>
      <w:sz w:val="24"/>
    </w:rPr>
  </w:style>
  <w:style w:type="character" w:customStyle="1" w:styleId="Heading5Char">
    <w:name w:val="Heading 5 Char"/>
    <w:basedOn w:val="DefaultParagraphFont"/>
    <w:link w:val="Heading5"/>
    <w:uiPriority w:val="2"/>
    <w:rsid w:val="000C3A20"/>
    <w:rPr>
      <w:rFonts w:asciiTheme="majorHAnsi" w:eastAsiaTheme="majorEastAsia" w:hAnsiTheme="majorHAnsi" w:cstheme="majorBidi"/>
      <w:sz w:val="24"/>
    </w:rPr>
  </w:style>
  <w:style w:type="character" w:customStyle="1" w:styleId="Heading6Char">
    <w:name w:val="Heading 6 Char"/>
    <w:basedOn w:val="DefaultParagraphFont"/>
    <w:link w:val="Heading6"/>
    <w:uiPriority w:val="2"/>
    <w:rsid w:val="000C3A20"/>
    <w:rPr>
      <w:rFonts w:asciiTheme="majorHAnsi" w:eastAsiaTheme="majorEastAsia" w:hAnsiTheme="majorHAnsi" w:cstheme="majorBidi"/>
      <w:color w:val="262626" w:themeColor="text1" w:themeTint="D9"/>
      <w:sz w:val="24"/>
    </w:rPr>
  </w:style>
  <w:style w:type="character" w:customStyle="1" w:styleId="Heading7Char">
    <w:name w:val="Heading 7 Char"/>
    <w:basedOn w:val="DefaultParagraphFont"/>
    <w:link w:val="Heading7"/>
    <w:uiPriority w:val="2"/>
    <w:rsid w:val="000C3A20"/>
    <w:rPr>
      <w:rFonts w:asciiTheme="majorHAnsi" w:eastAsiaTheme="majorEastAsia" w:hAnsiTheme="majorHAnsi" w:cstheme="majorBidi"/>
      <w:iCs/>
      <w:caps/>
    </w:rPr>
  </w:style>
  <w:style w:type="paragraph" w:styleId="IntenseQuote">
    <w:name w:val="Intense Quote"/>
    <w:basedOn w:val="Normal"/>
    <w:link w:val="IntenseQuoteChar"/>
    <w:uiPriority w:val="5"/>
    <w:qFormat/>
    <w:rsid w:val="000C3A20"/>
    <w:pPr>
      <w:pBdr>
        <w:top w:val="single" w:sz="4" w:space="8" w:color="A43020" w:themeColor="accent1" w:themeShade="BF"/>
      </w:pBdr>
      <w:spacing w:after="200" w:line="240" w:lineRule="auto"/>
      <w:jc w:val="center"/>
    </w:pPr>
    <w:rPr>
      <w:iCs/>
      <w:caps/>
      <w:color w:val="A43020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5"/>
    <w:rsid w:val="000C3A20"/>
    <w:rPr>
      <w:iCs/>
      <w:caps/>
      <w:color w:val="A43020" w:themeColor="accent1" w:themeShade="BF"/>
    </w:rPr>
  </w:style>
  <w:style w:type="character" w:customStyle="1" w:styleId="Heading8Char">
    <w:name w:val="Heading 8 Char"/>
    <w:basedOn w:val="DefaultParagraphFont"/>
    <w:link w:val="Heading8"/>
    <w:uiPriority w:val="2"/>
    <w:rsid w:val="000C3A20"/>
    <w:rPr>
      <w:rFonts w:asciiTheme="majorHAnsi" w:eastAsiaTheme="majorEastAsia" w:hAnsiTheme="majorHAnsi" w:cstheme="majorBidi"/>
      <w:caps/>
      <w:szCs w:val="21"/>
    </w:rPr>
  </w:style>
  <w:style w:type="character" w:customStyle="1" w:styleId="Heading9Char">
    <w:name w:val="Heading 9 Char"/>
    <w:basedOn w:val="DefaultParagraphFont"/>
    <w:link w:val="Heading9"/>
    <w:uiPriority w:val="2"/>
    <w:rsid w:val="000C3A20"/>
    <w:rPr>
      <w:rFonts w:asciiTheme="majorHAnsi" w:eastAsiaTheme="majorEastAsia" w:hAnsiTheme="majorHAnsi" w:cstheme="majorBidi"/>
      <w:iCs/>
      <w:caps/>
      <w:sz w:val="20"/>
      <w:szCs w:val="21"/>
    </w:rPr>
  </w:style>
  <w:style w:type="paragraph" w:customStyle="1" w:styleId="Hours">
    <w:name w:val="Hours"/>
    <w:basedOn w:val="Normal"/>
    <w:uiPriority w:val="7"/>
    <w:qFormat/>
    <w:pPr>
      <w:spacing w:line="240" w:lineRule="auto"/>
      <w:contextualSpacing/>
      <w:jc w:val="center"/>
    </w:pPr>
    <w:rPr>
      <w:sz w:val="28"/>
    </w:rPr>
  </w:style>
  <w:style w:type="paragraph" w:customStyle="1" w:styleId="URL">
    <w:name w:val="URL"/>
    <w:basedOn w:val="Normal"/>
    <w:uiPriority w:val="8"/>
    <w:qFormat/>
    <w:pPr>
      <w:spacing w:after="0" w:line="240" w:lineRule="auto"/>
      <w:jc w:val="center"/>
    </w:pPr>
    <w:rPr>
      <w:sz w:val="36"/>
    </w:rPr>
  </w:style>
  <w:style w:type="paragraph" w:customStyle="1" w:styleId="TableDescription">
    <w:name w:val="Table Description"/>
    <w:basedOn w:val="Normal"/>
    <w:uiPriority w:val="4"/>
    <w:qFormat/>
    <w:rsid w:val="00F04975"/>
    <w:pPr>
      <w:pBdr>
        <w:top w:val="single" w:sz="24" w:space="1" w:color="333333" w:themeColor="text2"/>
        <w:left w:val="single" w:sz="24" w:space="4" w:color="333333" w:themeColor="text2"/>
        <w:bottom w:val="single" w:sz="24" w:space="1" w:color="333333" w:themeColor="text2"/>
        <w:right w:val="single" w:sz="24" w:space="4" w:color="333333" w:themeColor="text2"/>
      </w:pBdr>
      <w:shd w:val="clear" w:color="auto" w:fill="333333" w:themeFill="text2"/>
      <w:spacing w:before="40" w:after="40" w:line="240" w:lineRule="auto"/>
      <w:ind w:right="187"/>
      <w:jc w:val="center"/>
    </w:pPr>
    <w:rPr>
      <w:caps/>
      <w:color w:val="FFFFFF" w:themeColor="background1"/>
      <w:sz w:val="20"/>
    </w:rPr>
  </w:style>
  <w:style w:type="character" w:styleId="Emphasis">
    <w:name w:val="Emphasis"/>
    <w:basedOn w:val="DefaultParagraphFont"/>
    <w:uiPriority w:val="20"/>
    <w:semiHidden/>
    <w:unhideWhenUsed/>
    <w:qFormat/>
    <w:rsid w:val="00E2601F"/>
    <w:rPr>
      <w:b w:val="0"/>
      <w:i w:val="0"/>
      <w:iCs/>
      <w:color w:val="A43020" w:themeColor="accent1" w:themeShade="B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Header">
    <w:name w:val="header"/>
    <w:basedOn w:val="Normal"/>
    <w:link w:val="HeaderChar"/>
    <w:uiPriority w:val="99"/>
    <w:unhideWhenUsed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ddress2">
    <w:name w:val="Address 2"/>
    <w:basedOn w:val="Normal"/>
    <w:uiPriority w:val="12"/>
    <w:qFormat/>
    <w:pPr>
      <w:spacing w:after="0" w:line="240" w:lineRule="auto"/>
      <w:jc w:val="center"/>
    </w:pPr>
    <w:rPr>
      <w:caps/>
      <w:sz w:val="20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E2601F"/>
    <w:rPr>
      <w:i/>
      <w:iCs/>
      <w:color w:val="A43020" w:themeColor="accent1" w:themeShade="BF"/>
    </w:rPr>
  </w:style>
  <w:style w:type="character" w:styleId="SubtleReference">
    <w:name w:val="Subtle Reference"/>
    <w:uiPriority w:val="31"/>
    <w:unhideWhenUsed/>
    <w:qFormat/>
    <w:rsid w:val="00E2601F"/>
  </w:style>
  <w:style w:type="paragraph" w:styleId="BlockText">
    <w:name w:val="Block Text"/>
    <w:basedOn w:val="Normal"/>
    <w:uiPriority w:val="99"/>
    <w:semiHidden/>
    <w:unhideWhenUsed/>
    <w:rsid w:val="00E2601F"/>
    <w:pPr>
      <w:pBdr>
        <w:top w:val="single" w:sz="2" w:space="10" w:color="A43020" w:themeColor="accent1" w:themeShade="BF"/>
        <w:left w:val="single" w:sz="2" w:space="10" w:color="A43020" w:themeColor="accent1" w:themeShade="BF"/>
        <w:bottom w:val="single" w:sz="2" w:space="10" w:color="A43020" w:themeColor="accent1" w:themeShade="BF"/>
        <w:right w:val="single" w:sz="2" w:space="10" w:color="A43020" w:themeColor="accent1" w:themeShade="BF"/>
      </w:pBdr>
      <w:ind w:left="1152" w:right="1152"/>
    </w:pPr>
    <w:rPr>
      <w:i/>
      <w:iCs/>
      <w:color w:val="A43020" w:themeColor="accent1" w:themeShade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3A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A8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A02C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A02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Melissa@familyattachment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AppData\Roaming\Microsoft\Templates\Brochure%20with%20headings.dotx" TargetMode="External"/></Relationships>
</file>

<file path=word/theme/theme1.xml><?xml version="1.0" encoding="utf-8"?>
<a:theme xmlns:a="http://schemas.openxmlformats.org/drawingml/2006/main" name="Office Theme">
  <a:themeElements>
    <a:clrScheme name="Custom 81">
      <a:dk1>
        <a:sysClr val="windowText" lastClr="000000"/>
      </a:dk1>
      <a:lt1>
        <a:sysClr val="window" lastClr="FFFFFF"/>
      </a:lt1>
      <a:dk2>
        <a:srgbClr val="333333"/>
      </a:dk2>
      <a:lt2>
        <a:srgbClr val="E0E0E0"/>
      </a:lt2>
      <a:accent1>
        <a:srgbClr val="D64531"/>
      </a:accent1>
      <a:accent2>
        <a:srgbClr val="FF9933"/>
      </a:accent2>
      <a:accent3>
        <a:srgbClr val="8BCC71"/>
      </a:accent3>
      <a:accent4>
        <a:srgbClr val="59C5D9"/>
      </a:accent4>
      <a:accent5>
        <a:srgbClr val="7C8CD6"/>
      </a:accent5>
      <a:accent6>
        <a:srgbClr val="C674D9"/>
      </a:accent6>
      <a:hlink>
        <a:srgbClr val="0563C1"/>
      </a:hlink>
      <a:folHlink>
        <a:srgbClr val="954F72"/>
      </a:folHlink>
    </a:clrScheme>
    <a:fontScheme name="Garamond">
      <a:majorFont>
        <a:latin typeface="Garamond" panose="020204040303010108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aramond" panose="020204040303010108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Brochure with headings.dotx</Template>
  <TotalTime>232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Nichols, Anthony T</cp:lastModifiedBy>
  <cp:revision>15</cp:revision>
  <cp:lastPrinted>2021-11-22T18:33:00Z</cp:lastPrinted>
  <dcterms:created xsi:type="dcterms:W3CDTF">2021-11-21T21:17:00Z</dcterms:created>
  <dcterms:modified xsi:type="dcterms:W3CDTF">2023-11-29T18:43:00Z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Anumol@vidyatech.com</vt:lpwstr>
  </property>
  <property fmtid="{D5CDD505-2E9C-101B-9397-08002B2CF9AE}" pid="5" name="MSIP_Label_f42aa342-8706-4288-bd11-ebb85995028c_SetDate">
    <vt:lpwstr>2018-06-04T08:31:34.0999445Z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  <property fmtid="{D5CDD505-2E9C-101B-9397-08002B2CF9AE}" pid="10" name="ContentTypeId">
    <vt:lpwstr>0x010100AA3F7D94069FF64A86F7DFF56D60E3BE</vt:lpwstr>
  </property>
</Properties>
</file>